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B" w:rsidRPr="008B0E3B" w:rsidRDefault="008B0E3B" w:rsidP="008B0E3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</w:pPr>
      <w:r w:rsidRPr="008B0E3B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 xml:space="preserve">Конспект </w:t>
      </w:r>
      <w:r w:rsidR="00B93F11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 xml:space="preserve">музыкального </w:t>
      </w:r>
      <w:r w:rsidRPr="008B0E3B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>интегрированного занятия.</w:t>
      </w:r>
    </w:p>
    <w:p w:rsidR="008B0E3B" w:rsidRPr="008B0E3B" w:rsidRDefault="0011398B" w:rsidP="008B0E3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i/>
          <w:color w:val="475C7A"/>
          <w:kern w:val="36"/>
          <w:sz w:val="36"/>
          <w:szCs w:val="36"/>
        </w:rPr>
        <w:t>Тема</w:t>
      </w:r>
      <w:r w:rsidR="008B0E3B" w:rsidRPr="00D800DC">
        <w:rPr>
          <w:rFonts w:ascii="Times New Roman" w:eastAsia="Times New Roman" w:hAnsi="Times New Roman"/>
          <w:b/>
          <w:bCs/>
          <w:i/>
          <w:color w:val="475C7A"/>
          <w:kern w:val="36"/>
          <w:sz w:val="36"/>
          <w:szCs w:val="36"/>
        </w:rPr>
        <w:t>:</w:t>
      </w:r>
      <w:r w:rsidR="008B0E3B" w:rsidRPr="00D800DC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> </w:t>
      </w:r>
      <w:r w:rsidR="008B0E3B" w:rsidRPr="008B0E3B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>Формирование элементарных математических представлений</w:t>
      </w:r>
      <w:r w:rsidR="00D84E41">
        <w:rPr>
          <w:rFonts w:ascii="Times New Roman" w:eastAsia="Times New Roman" w:hAnsi="Times New Roman"/>
          <w:b/>
          <w:i/>
          <w:color w:val="475C7A"/>
          <w:kern w:val="36"/>
          <w:sz w:val="36"/>
          <w:szCs w:val="36"/>
        </w:rPr>
        <w:t>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Возрастная группа: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вторая младшая (средняя) группа.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Тема: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«На лесной полянке». (Сравнение предметов по величине)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Форма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: интегрированное занятие - путешествие.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Задачи: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Образовательные</w:t>
      </w:r>
    </w:p>
    <w:p w:rsidR="008B0E3B" w:rsidRPr="008B0E3B" w:rsidRDefault="008B0E3B" w:rsidP="008B0E3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Закреплять умения детей сравнивать предметы по величине (большой - маленький, длинный - короткий, широкий - узкий, высокий - низкий), учитывать и соотносить величину в практических действиях с реальными предметами, закреплять умение детей находить в окружающей обстановке один и много предметов.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Развивающие</w:t>
      </w:r>
    </w:p>
    <w:p w:rsidR="008B0E3B" w:rsidRPr="008B0E3B" w:rsidRDefault="008B0E3B" w:rsidP="008B0E3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Развивать зрительное внимание, глазомер, осязательное восприятие детей.</w:t>
      </w:r>
    </w:p>
    <w:p w:rsidR="008B0E3B" w:rsidRPr="008B0E3B" w:rsidRDefault="008B0E3B" w:rsidP="008B0E3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Развивать речь детей с движением.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Воспитательные</w:t>
      </w:r>
    </w:p>
    <w:p w:rsidR="008B0E3B" w:rsidRPr="008B0E3B" w:rsidRDefault="008B0E3B" w:rsidP="008B0E3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Воспитывать эмоциональную отзывчивость детей на музыку, выполнять движения под музыку.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Планируемые результаты: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Любознательный, активный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Задает вопросы </w:t>
      </w:r>
      <w:r w:rsidR="00D800DC">
        <w:rPr>
          <w:rFonts w:ascii="Times New Roman" w:eastAsia="Times New Roman" w:hAnsi="Times New Roman"/>
          <w:color w:val="303F50"/>
          <w:sz w:val="28"/>
          <w:szCs w:val="28"/>
        </w:rPr>
        <w:t xml:space="preserve"> 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взрослому, может практически действовать  с реальными предметами. </w:t>
      </w:r>
      <w:proofErr w:type="gramStart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Способен</w:t>
      </w:r>
      <w:proofErr w:type="gramEnd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самостоятельно действовать в различных видах детской деятельности.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Эмоционально отзывчивый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Эмоционально реагирует на музыкальные произведения, мир природы.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gramStart"/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>Овладевший</w:t>
      </w:r>
      <w:proofErr w:type="gramEnd"/>
      <w:r w:rsidRPr="00D800DC">
        <w:rPr>
          <w:rFonts w:ascii="Times New Roman" w:eastAsia="Times New Roman" w:hAnsi="Times New Roman"/>
          <w:b/>
          <w:bCs/>
          <w:i/>
          <w:iCs/>
          <w:color w:val="303F50"/>
          <w:sz w:val="28"/>
          <w:szCs w:val="28"/>
        </w:rPr>
        <w:t xml:space="preserve"> необходимыми умениями и навыками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У ребенка сформированы умения сравнивать предметы по величине, учитывать и соотносить величину в практических действиях с реальными предметами, умение находить  в окружающей обстановке один и много предметов.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Методы и приемы, используемые на занятии: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* игра - путешествие;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* интригующие моменты;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lastRenderedPageBreak/>
        <w:t>* сюрпризный момент;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* сравнение, элементы практической деятельности;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* объяснение,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* выполнение игровых действий под музыку.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Оборудование и материалы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: макеты деревьев, сборные елочки, макет ручейка и мостиков, макет цветочной полянки, игрушки (большой и маленький зайцы, медвежонок), набор елочек для </w:t>
      </w:r>
      <w:proofErr w:type="spellStart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фланелеграфа</w:t>
      </w:r>
      <w:proofErr w:type="spellEnd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, «Чудесный мешочек» с набором шаров двух величин, синяя и красная ленточки, цветы, бочонок, магнитофон, диск с записью голосов птиц и журчания ручейка.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Ход занятия.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Вводная часть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proofErr w:type="spell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собирает детей вокруг себя.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Дети, сегодня мы пойдем в гости к медвежонку, чтобы поздравить его с днем рождения. А где живет медвежонок?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В лесу!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Правильно, поэтому чтобы попасть к медвежонку, мы отправимся в путешествие по лесу. Хотите в путешествие?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Да!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Тогда в путь!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1 этап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Дидактическая игра «Чудесный мешочек» с элементами практической деятельности.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Посмотрите, ребята, а что это лежит под елочкой? Дети. Мешочек!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А что там лежит?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держит мешочек с шарами и просит отгадать на ощупь, что лежит внутри.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Шарики.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Детям показывают, что в мешочке много шаров, высыпая их на пол.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proofErr w:type="spell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D800DC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Какие шары?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Большие и маленькие шарики. Воспитатель берет два шара.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ь</w:t>
      </w:r>
      <w:proofErr w:type="spellEnd"/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Какой шар большой? А какой маленький? Дети показывают и называют по цвету.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колько синих шариков? Какой он? Дети. Один. Маленький.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Сколько зеленых шариков? Дети. Много.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аких шариков мало? Дети. Желтых, красных.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lastRenderedPageBreak/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Возьмите все по одному шарику, осмотрите его у кого какой шар по величине?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Спрячем шарик в ладошку. У всех шарики спрятались? У кого спрятались? Почему? А у кого не спрятались? Почему?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Шарик большой, а кулачок маленький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прячем все шарики в мешочек: сначала маленькие, а затем большие. И называйте, какой вы шарик прячете.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Все шарики спрятались? Пойдем дальше?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2 этап. Дидактическое упражнение «Через какой мостик перейдешь?»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мотрите, ребята, ручеек бежит, а водичка в нем журчит. (Музыка звучит). Как же нам перебраться через ручеек?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По мостику.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О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й, здесь и правда мостики есть. Какие они?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Разные, цвета разные, узкий и широкий мостик.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Воспитатель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Где узкий мостик? Где широкий мостик?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(Показывают совместно с воспитателем).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А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сейчас каждый из вас пройдет по тому мостику, который ему понравился и скажет, по какому мостику он прошел. Смотрите, я прохожу и говорю: «Я пройду по широкому мостику».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Дети проходят по мостикам.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акие вы все храбрые и ловкие. Идем дальше?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акое красивое дерево, а давайте мы возле него расположимся и поиграем.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РЕЧЕДВИГАТЕЛЬНАЯ ИГРА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(Повторяется 2-3 раза). Дети поют и выполняют движения под музыку.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Дует ветер нам в лицо,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Закачалось деревцо,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Ветерок все тише, тише,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Деревцо все выше, выше.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Молодцы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! </w:t>
      </w:r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 у меня с собой есть елочки разные, нужно расположить их по высоте: сначала самую высокую, затем пониже, самую низкую.</w:t>
      </w:r>
      <w:proofErr w:type="gramEnd"/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Звучит музыка к песенке про зайцев.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3 этап. Дидактическое упражнение «</w:t>
      </w:r>
      <w:proofErr w:type="spellStart"/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Длинный-короткий</w:t>
      </w:r>
      <w:proofErr w:type="spellEnd"/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»</w:t>
      </w:r>
      <w:proofErr w:type="gramStart"/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.с</w:t>
      </w:r>
      <w:proofErr w:type="gramEnd"/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 xml:space="preserve"> элементами практической деятельности.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lastRenderedPageBreak/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Дети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посмотрите, кто это там под деревом сидит, нас встречает.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Зайчики.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акие они?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Перечисляют разные качества.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выделяет главные большой и маленький зайчики.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Посмотрите, они с корзинкой пришли, а в ней ленточки. Какого цвета ленточки?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Синяя и красная.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Как узнать, какая ленточка длинная, а какая короткая? Надо приложить их друг к другу, подравнять концы ленточек. </w:t>
      </w:r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Ленточка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какого цвета длинная?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Синяя.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Правильно, синяя, конец её выступает. А какая ленточка короткая? Правильно, красная. Дети показывают и проговаривают.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Мы можем завязать зайчикам бантики. Какого цвета ленточку мы завяжем большому зайчику? Почему? А может ему надо красную ленточку? Давайте попробуем. Нет, не получается? Почему не получается?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Да потому что красная ленточка короткая. Какому зайчику подойдет красная ленточка? Почему?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: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Какими нарядными стали зайчики! Они говорят спасибо вам.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До свидания зайчики!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мы идем дальше. К кому идем?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К медвежонку на день рождения.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Дети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, мы с вами вышли на солнечную, цветочную полянку. Поиграем с солнышком?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Да.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ИГРА - ПЕСНЯ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- «Вот как солнышко встает - выше, выше, выше ... ». Дети поют и выполняют движения под музыку.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 сколько здесь цветов! Сколько?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Много.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proofErr w:type="spell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Как</w:t>
      </w:r>
      <w:proofErr w:type="spellEnd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они называются, вы знаете?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Ромашки.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А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какой цветок один?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Большой. Давайте каждый сорвет по цветку, чтобы подарить медвежонку. Сколько у каждого из вас цветков - один.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4 этап. Игра «Один - много».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lastRenderedPageBreak/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Шли мы, шли и пришли к домику, кто здесь живет? (Звучит музыка, дети отгадывают).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Медвежонок.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Правильно, медвежонок - Мишутка.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Здравствуй, Мишутка! С днем рождения! Воспитатель. Что мы принесли в подарок?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Цветы.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proofErr w:type="spellStart"/>
      <w:r w:rsidR="00D800DC"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</w:t>
      </w:r>
      <w:proofErr w:type="gramEnd"/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колько цветов мы подарили Мишутке?</w:t>
      </w:r>
      <w:r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Много.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сколько медвежат? Д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ети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. Один.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Дети поют и водят хоровод «Каравай», выполняя движения под музыку.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Молодцы ребята! Медвежонку очень понравилось ваше поздравление. А он приготовил для вас угощение. Что это ребята?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Бочонок меда.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Муз.руководитель</w:t>
      </w:r>
      <w:proofErr w:type="spellEnd"/>
      <w:proofErr w:type="gramStart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Д</w:t>
      </w:r>
      <w:proofErr w:type="gram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авайте заглянем в него? Что в нем?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D800DC">
        <w:rPr>
          <w:rFonts w:ascii="Times New Roman" w:eastAsia="Times New Roman" w:hAnsi="Times New Roman"/>
          <w:i/>
          <w:iCs/>
          <w:color w:val="303F50"/>
          <w:sz w:val="28"/>
          <w:szCs w:val="28"/>
        </w:rPr>
        <w:t>Дети.</w:t>
      </w:r>
      <w:r w:rsidR="008B0E3B" w:rsidRPr="00D800DC">
        <w:rPr>
          <w:rFonts w:ascii="Times New Roman" w:eastAsia="Times New Roman" w:hAnsi="Times New Roman"/>
          <w:color w:val="303F50"/>
          <w:sz w:val="28"/>
          <w:szCs w:val="28"/>
        </w:rPr>
        <w:t> 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Конфеты.</w:t>
      </w:r>
    </w:p>
    <w:p w:rsidR="008B0E3B" w:rsidRPr="008B0E3B" w:rsidRDefault="00D800DC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03F5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/>
          <w:color w:val="303F5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color w:val="303F50"/>
          <w:sz w:val="28"/>
          <w:szCs w:val="28"/>
        </w:rPr>
        <w:t>уководитель</w:t>
      </w:r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>Сколько</w:t>
      </w:r>
      <w:proofErr w:type="spellEnd"/>
      <w:r w:rsidR="008B0E3B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конфет - много, а бочонков - один.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Заключительная часть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>. Миша всех угощает. Дети прощаются с медвежонком.</w:t>
      </w:r>
    </w:p>
    <w:p w:rsidR="008B0E3B" w:rsidRPr="008B0E3B" w:rsidRDefault="00F53CAF" w:rsidP="008B0E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53CAF">
        <w:rPr>
          <w:rFonts w:ascii="Times New Roman" w:eastAsia="Times New Roman" w:hAnsi="Times New Roman"/>
          <w:sz w:val="28"/>
          <w:szCs w:val="28"/>
        </w:rPr>
        <w:pict>
          <v:rect id="_x0000_i1025" style="width:0;height:1.5pt" o:hrstd="t" o:hrnoshade="t" o:hr="t" fillcolor="#303f50" stroked="f"/>
        </w:pic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Программно-методическое обеспечение: 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1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proofErr w:type="spellStart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>Арапова-Пискарева</w:t>
      </w:r>
      <w:proofErr w:type="spellEnd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рекомендации.- М: Мозаика-Синтез,2008.-112с 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2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proofErr w:type="spellStart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>Божкова</w:t>
      </w:r>
      <w:proofErr w:type="spellEnd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И.Г. Обучение в игре.- Волгоград: Учитель, 2008.-101с.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 Мозаика-Синтез,2007.-104с.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3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Новикова В.П. Математика в детском саду. Младший дошкольный возраст.- М.: 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4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>Новикова В.П. Математика в детском саду. 4 -5 лет.- М.: Мозаика-Синтез,2007.-110с.</w:t>
      </w:r>
    </w:p>
    <w:p w:rsidR="008B0E3B" w:rsidRPr="008B0E3B" w:rsidRDefault="008B0E3B" w:rsidP="008B0E3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8"/>
          <w:szCs w:val="28"/>
        </w:rPr>
      </w:pPr>
      <w:r w:rsidRPr="00D800DC">
        <w:rPr>
          <w:rFonts w:ascii="Times New Roman" w:eastAsia="Times New Roman" w:hAnsi="Times New Roman"/>
          <w:b/>
          <w:bCs/>
          <w:color w:val="303F50"/>
          <w:sz w:val="28"/>
          <w:szCs w:val="28"/>
        </w:rPr>
        <w:t>5</w:t>
      </w:r>
      <w:r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. </w:t>
      </w:r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  под ред. Н. Е. </w:t>
      </w:r>
      <w:proofErr w:type="spellStart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>Веракса</w:t>
      </w:r>
      <w:proofErr w:type="spellEnd"/>
      <w:r w:rsidR="000F3CA1" w:rsidRPr="008B0E3B">
        <w:rPr>
          <w:rFonts w:ascii="Times New Roman" w:eastAsia="Times New Roman" w:hAnsi="Times New Roman"/>
          <w:color w:val="303F50"/>
          <w:sz w:val="28"/>
          <w:szCs w:val="28"/>
        </w:rPr>
        <w:t>.</w:t>
      </w:r>
    </w:p>
    <w:p w:rsidR="002344AD" w:rsidRDefault="002344AD"/>
    <w:sectPr w:rsidR="002344AD" w:rsidSect="0023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79"/>
    <w:multiLevelType w:val="multilevel"/>
    <w:tmpl w:val="F17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25ED4"/>
    <w:multiLevelType w:val="multilevel"/>
    <w:tmpl w:val="880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13DB8"/>
    <w:multiLevelType w:val="multilevel"/>
    <w:tmpl w:val="1B5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3B"/>
    <w:rsid w:val="000F3CA1"/>
    <w:rsid w:val="0011398B"/>
    <w:rsid w:val="002344AD"/>
    <w:rsid w:val="002C7519"/>
    <w:rsid w:val="003C6CF0"/>
    <w:rsid w:val="00606A3A"/>
    <w:rsid w:val="0079409C"/>
    <w:rsid w:val="00883007"/>
    <w:rsid w:val="008B0E3B"/>
    <w:rsid w:val="00B93F11"/>
    <w:rsid w:val="00BE34DE"/>
    <w:rsid w:val="00D702DE"/>
    <w:rsid w:val="00D800DC"/>
    <w:rsid w:val="00D84E41"/>
    <w:rsid w:val="00F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6A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6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6A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6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6A3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06A3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606A3A"/>
    <w:rPr>
      <w:b/>
      <w:bCs/>
    </w:rPr>
  </w:style>
  <w:style w:type="character" w:styleId="a4">
    <w:name w:val="Emphasis"/>
    <w:uiPriority w:val="20"/>
    <w:qFormat/>
    <w:rsid w:val="00606A3A"/>
    <w:rPr>
      <w:i/>
      <w:iCs/>
    </w:rPr>
  </w:style>
  <w:style w:type="paragraph" w:styleId="a5">
    <w:name w:val="No Spacing"/>
    <w:uiPriority w:val="1"/>
    <w:qFormat/>
    <w:rsid w:val="00606A3A"/>
    <w:rPr>
      <w:sz w:val="22"/>
      <w:szCs w:val="22"/>
      <w:lang w:eastAsia="en-US"/>
    </w:rPr>
  </w:style>
  <w:style w:type="paragraph" w:styleId="a6">
    <w:name w:val="List Paragraph"/>
    <w:basedOn w:val="a"/>
    <w:qFormat/>
    <w:rsid w:val="00606A3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8B0E3B"/>
  </w:style>
  <w:style w:type="paragraph" w:styleId="a7">
    <w:name w:val="Normal (Web)"/>
    <w:basedOn w:val="a"/>
    <w:uiPriority w:val="99"/>
    <w:semiHidden/>
    <w:unhideWhenUsed/>
    <w:rsid w:val="008B0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2016-11-05T11:25:00Z</cp:lastPrinted>
  <dcterms:created xsi:type="dcterms:W3CDTF">2016-11-07T06:33:00Z</dcterms:created>
  <dcterms:modified xsi:type="dcterms:W3CDTF">2016-11-07T06:33:00Z</dcterms:modified>
</cp:coreProperties>
</file>